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Thema CASEL: </w:t>
      </w:r>
      <w:r w:rsidDel="00000000" w:rsidR="00000000" w:rsidRPr="00000000">
        <w:rPr>
          <w:rtl w:val="0"/>
        </w:rPr>
        <w:t xml:space="preserve">Besef van jezelf  </w:t>
      </w:r>
    </w:p>
    <w:p w:rsidR="00000000" w:rsidDel="00000000" w:rsidP="00000000" w:rsidRDefault="00000000" w:rsidRPr="00000000" w14:paraId="00000002">
      <w:pPr>
        <w:rPr/>
      </w:pPr>
      <w:r w:rsidDel="00000000" w:rsidR="00000000" w:rsidRPr="00000000">
        <w:rPr>
          <w:b w:val="1"/>
          <w:rtl w:val="0"/>
        </w:rPr>
        <w:t xml:space="preserve">Onderwerp</w:t>
      </w:r>
      <w:r w:rsidDel="00000000" w:rsidR="00000000" w:rsidRPr="00000000">
        <w:rPr>
          <w:rtl w:val="0"/>
        </w:rPr>
        <w:t xml:space="preserve">: Ken jezelf</w:t>
      </w:r>
    </w:p>
    <w:p w:rsidR="00000000" w:rsidDel="00000000" w:rsidP="00000000" w:rsidRDefault="00000000" w:rsidRPr="00000000" w14:paraId="00000003">
      <w:pPr>
        <w:rPr/>
      </w:pPr>
      <w:r w:rsidDel="00000000" w:rsidR="00000000" w:rsidRPr="00000000">
        <w:rPr>
          <w:b w:val="1"/>
          <w:rtl w:val="0"/>
        </w:rPr>
        <w:t xml:space="preserve">Les: </w:t>
      </w:r>
      <w:r w:rsidDel="00000000" w:rsidR="00000000" w:rsidRPr="00000000">
        <w:rPr>
          <w:rtl w:val="0"/>
        </w:rPr>
        <w:t xml:space="preserve">Ken Jezelf en Waar ben ik goed in?</w:t>
      </w:r>
    </w:p>
    <w:p w:rsidR="00000000" w:rsidDel="00000000" w:rsidP="00000000" w:rsidRDefault="00000000" w:rsidRPr="00000000" w14:paraId="00000004">
      <w:pPr>
        <w:rPr/>
      </w:pPr>
      <w:r w:rsidDel="00000000" w:rsidR="00000000" w:rsidRPr="00000000">
        <w:rPr>
          <w:b w:val="1"/>
          <w:rtl w:val="0"/>
        </w:rPr>
        <w:t xml:space="preserve">Tijdsduur werkvorm: </w:t>
      </w:r>
      <w:r w:rsidDel="00000000" w:rsidR="00000000" w:rsidRPr="00000000">
        <w:rPr>
          <w:rtl w:val="0"/>
        </w:rPr>
        <w:t xml:space="preserve">15 minuten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Wanneer: </w:t>
      </w:r>
      <w:r w:rsidDel="00000000" w:rsidR="00000000" w:rsidRPr="00000000">
        <w:rPr>
          <w:rtl w:val="0"/>
        </w:rPr>
        <w:t xml:space="preserve">Verwerkingsopdracht van de les </w:t>
      </w:r>
    </w:p>
    <w:p w:rsidR="00000000" w:rsidDel="00000000" w:rsidP="00000000" w:rsidRDefault="00000000" w:rsidRPr="00000000" w14:paraId="00000006">
      <w:pPr>
        <w:rPr>
          <w:b w:val="1"/>
        </w:rPr>
      </w:pPr>
      <w:r w:rsidDel="00000000" w:rsidR="00000000" w:rsidRPr="00000000">
        <w:rPr>
          <w:b w:val="1"/>
          <w:rtl w:val="0"/>
        </w:rPr>
        <w:t xml:space="preserve">Doelen:</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Leerlingen leren positieve punten van zichzelf benoemen. </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08">
      <w:pPr>
        <w:rPr>
          <w:b w:val="1"/>
        </w:rPr>
      </w:pPr>
      <w:r w:rsidDel="00000000" w:rsidR="00000000" w:rsidRPr="00000000">
        <w:rPr>
          <w:b w:val="1"/>
          <w:rtl w:val="0"/>
        </w:rPr>
        <w:t xml:space="preserve">Benodigdheden:</w:t>
      </w:r>
    </w:p>
    <w:p w:rsidR="00000000" w:rsidDel="00000000" w:rsidP="00000000" w:rsidRDefault="00000000" w:rsidRPr="00000000" w14:paraId="00000009">
      <w:pPr>
        <w:numPr>
          <w:ilvl w:val="0"/>
          <w:numId w:val="3"/>
        </w:numPr>
        <w:ind w:left="720" w:hanging="360"/>
      </w:pPr>
      <w:r w:rsidDel="00000000" w:rsidR="00000000" w:rsidRPr="00000000">
        <w:rPr>
          <w:rtl w:val="0"/>
        </w:rPr>
        <w:t xml:space="preserve">Pen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Instructie:</w:t>
      </w:r>
    </w:p>
    <w:p w:rsidR="00000000" w:rsidDel="00000000" w:rsidP="00000000" w:rsidRDefault="00000000" w:rsidRPr="00000000" w14:paraId="0000000C">
      <w:pPr>
        <w:rPr/>
      </w:pPr>
      <w:r w:rsidDel="00000000" w:rsidR="00000000" w:rsidRPr="00000000">
        <w:rPr>
          <w:rtl w:val="0"/>
        </w:rPr>
        <w:t xml:space="preserve">Print het werkblad, te vinden op de volgende pagina. Laat leerlingen voor zichzelf de brief schrijven en loop rond om te kijken of je ze ergens mee kunt helpen.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Werkblad: Sterk in je schoenen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Schrijf een brief aan jouw 10 jaar oudere jij. Waar ben je trots op en wat mag je zeker nog niet zijn vergeten over 10 jaar maar ook, wat gun jij jezelf over 10 jaar en hoe ga je dat bereiken? Zorg dat onderstaande punten in jouw brief zijn opgeschreven.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Hoe oud ben je nu?</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In welke klas zit je nu?</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Wat zijn nu dingen waar je blij van wordt?</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Op welke dingen ben jij trots van jezelf op dit moment?</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Welke hobby’s oefen jij graag uit?</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Vertel iets over jouw vrienden op dit moment.</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Welk vak gaat het beste bij jou nu? </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Wat zijn zeker dingen die jij over 10 jaar niet mag zijn vergeten van deze periode?</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Waar wil jij over 10 jaar staan in het leven?</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Wat wil jij jezelf meegeven aan jouw 10 jaar oudere jij?</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Wat is iets dat jij over 10 jaar achter je hebt gelaten? En hoe ga jij daarvoor zorgen?</w:t>
      </w:r>
    </w:p>
    <w:p w:rsidR="00000000" w:rsidDel="00000000" w:rsidP="00000000" w:rsidRDefault="00000000" w:rsidRPr="00000000" w14:paraId="00000021">
      <w:pPr>
        <w:ind w:left="0" w:firstLine="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widowControl w:val="0"/>
              <w:spacing w:line="240" w:lineRule="auto"/>
              <w:rPr/>
            </w:pPr>
            <w:r w:rsidDel="00000000" w:rsidR="00000000" w:rsidRPr="00000000">
              <w:rPr>
                <w:rtl w:val="0"/>
              </w:rPr>
            </w:r>
          </w:p>
          <w:p w:rsidR="00000000" w:rsidDel="00000000" w:rsidP="00000000" w:rsidRDefault="00000000" w:rsidRPr="00000000" w14:paraId="0000002B">
            <w:pPr>
              <w:widowControl w:val="0"/>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widowControl w:val="0"/>
              <w:spacing w:line="240" w:lineRule="auto"/>
              <w:rPr/>
            </w:pPr>
            <w:r w:rsidDel="00000000" w:rsidR="00000000" w:rsidRPr="00000000">
              <w:rPr>
                <w:rtl w:val="0"/>
              </w:rPr>
            </w:r>
          </w:p>
          <w:p w:rsidR="00000000" w:rsidDel="00000000" w:rsidP="00000000" w:rsidRDefault="00000000" w:rsidRPr="00000000" w14:paraId="0000002D">
            <w:pPr>
              <w:widowControl w:val="0"/>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rtl w:val="0"/>
              </w:rPr>
            </w:r>
          </w:p>
          <w:p w:rsidR="00000000" w:rsidDel="00000000" w:rsidP="00000000" w:rsidRDefault="00000000" w:rsidRPr="00000000" w14:paraId="0000003F">
            <w:pPr>
              <w:widowControl w:val="0"/>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pict>
                <v:rect style="width:0.0pt;height:1.5pt" o:hr="t" o:hrstd="t" o:hralign="center" fillcolor="#A0A0A0" stroked="f"/>
              </w:pict>
            </w:r>
            <w:r w:rsidDel="00000000" w:rsidR="00000000" w:rsidRPr="00000000">
              <w:rPr>
                <w:rtl w:val="0"/>
              </w:rPr>
            </w:r>
          </w:p>
        </w:tc>
      </w:tr>
    </w:tbl>
    <w:p w:rsidR="00000000" w:rsidDel="00000000" w:rsidP="00000000" w:rsidRDefault="00000000" w:rsidRPr="00000000" w14:paraId="00000042">
      <w:pPr>
        <w:ind w:left="0" w:firstLine="0"/>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570159" cy="107013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70159" cy="1070133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